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A60" w:rsidRPr="00A50D02" w:rsidRDefault="00840487" w:rsidP="00A15A60">
      <w:pPr>
        <w:spacing w:after="0" w:line="360" w:lineRule="auto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P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4026C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320FA7" w:rsidRDefault="00B4026C" w:rsidP="00B4026C">
      <w:pPr>
        <w:jc w:val="center"/>
        <w:rPr>
          <w:rFonts w:ascii="Times New Roman" w:hAnsi="Times New Roman"/>
          <w:b/>
          <w:sz w:val="24"/>
          <w:szCs w:val="24"/>
        </w:rPr>
      </w:pPr>
      <w:r w:rsidRPr="00B4026C">
        <w:rPr>
          <w:rFonts w:ascii="Times New Roman" w:hAnsi="Times New Roman"/>
          <w:sz w:val="24"/>
          <w:szCs w:val="24"/>
        </w:rPr>
        <w:t xml:space="preserve">учебной дисциплины </w:t>
      </w:r>
      <w:r w:rsidRPr="00B4026C">
        <w:rPr>
          <w:rFonts w:ascii="Times New Roman" w:hAnsi="Times New Roman"/>
          <w:b/>
          <w:sz w:val="24"/>
          <w:szCs w:val="24"/>
        </w:rPr>
        <w:t xml:space="preserve"> </w:t>
      </w:r>
    </w:p>
    <w:p w:rsidR="00B4026C" w:rsidRPr="00B4026C" w:rsidRDefault="00B4026C" w:rsidP="00B4026C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B4026C">
        <w:rPr>
          <w:rFonts w:ascii="Times New Roman" w:hAnsi="Times New Roman"/>
          <w:sz w:val="24"/>
          <w:szCs w:val="24"/>
        </w:rPr>
        <w:t xml:space="preserve">«ОП.07 </w:t>
      </w:r>
      <w:r w:rsidRPr="00B4026C">
        <w:rPr>
          <w:rFonts w:ascii="Times New Roman" w:hAnsi="Times New Roman"/>
          <w:bCs/>
          <w:iCs/>
          <w:sz w:val="24"/>
          <w:szCs w:val="24"/>
        </w:rPr>
        <w:t>Информатика и информационно-коммуникационные технологии в педагогической деятельности</w:t>
      </w:r>
      <w:r w:rsidRPr="00B4026C">
        <w:rPr>
          <w:rFonts w:ascii="Times New Roman" w:hAnsi="Times New Roman"/>
          <w:sz w:val="24"/>
          <w:szCs w:val="24"/>
        </w:rPr>
        <w:t>»</w:t>
      </w:r>
    </w:p>
    <w:p w:rsidR="00B4026C" w:rsidRPr="00B4026C" w:rsidRDefault="0098053C" w:rsidP="00B4026C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Общепрофессиональный </w:t>
      </w:r>
      <w:r w:rsidR="00B4026C" w:rsidRPr="00B4026C">
        <w:rPr>
          <w:rFonts w:ascii="Times New Roman" w:eastAsia="Times New Roman" w:hAnsi="Times New Roman" w:cs="Times New Roman"/>
          <w:bCs/>
          <w:sz w:val="24"/>
          <w:szCs w:val="24"/>
        </w:rPr>
        <w:t xml:space="preserve"> цикл</w:t>
      </w:r>
    </w:p>
    <w:p w:rsidR="00B4026C" w:rsidRDefault="00B4026C" w:rsidP="00B4026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8053C" w:rsidRDefault="0098053C" w:rsidP="00B4026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8053C" w:rsidRDefault="0098053C" w:rsidP="00B4026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4026C" w:rsidRDefault="00B4026C" w:rsidP="00B4026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4026C" w:rsidRDefault="00B4026C" w:rsidP="00B4026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A15A60" w:rsidRPr="00A50D02" w:rsidRDefault="00A15A60" w:rsidP="00A15A60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iCs/>
          <w:sz w:val="24"/>
          <w:szCs w:val="24"/>
        </w:rPr>
        <w:lastRenderedPageBreak/>
        <w:t xml:space="preserve">1. </w:t>
      </w:r>
      <w:r w:rsidRPr="00A50D02">
        <w:rPr>
          <w:rFonts w:ascii="Times New Roman" w:hAnsi="Times New Roman"/>
          <w:b/>
          <w:sz w:val="24"/>
          <w:szCs w:val="24"/>
        </w:rPr>
        <w:t>ОБЩАЯ ХАРАКТЕРИСТИКА</w:t>
      </w:r>
      <w:r w:rsidR="00E73287">
        <w:rPr>
          <w:rFonts w:ascii="Times New Roman" w:hAnsi="Times New Roman"/>
          <w:b/>
          <w:sz w:val="24"/>
          <w:szCs w:val="24"/>
        </w:rPr>
        <w:t xml:space="preserve"> </w:t>
      </w:r>
      <w:r w:rsidRPr="00A50D02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A50D02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A15A60" w:rsidRPr="00A50D02" w:rsidRDefault="00A15A60" w:rsidP="00A15A60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>«ОП.0</w:t>
      </w:r>
      <w:r>
        <w:rPr>
          <w:rFonts w:ascii="Times New Roman" w:hAnsi="Times New Roman"/>
          <w:b/>
          <w:sz w:val="24"/>
          <w:szCs w:val="24"/>
        </w:rPr>
        <w:t>7</w:t>
      </w:r>
      <w:r w:rsidRPr="00A50D02">
        <w:rPr>
          <w:rFonts w:ascii="Times New Roman" w:hAnsi="Times New Roman"/>
          <w:b/>
          <w:sz w:val="24"/>
          <w:szCs w:val="24"/>
        </w:rPr>
        <w:t xml:space="preserve"> Информатика и информационно-коммуникационные технологии </w:t>
      </w:r>
      <w:r w:rsidRPr="00A50D02">
        <w:rPr>
          <w:rFonts w:ascii="Times New Roman" w:hAnsi="Times New Roman"/>
          <w:b/>
          <w:sz w:val="24"/>
          <w:szCs w:val="24"/>
        </w:rPr>
        <w:br/>
        <w:t>в педагогической деятельности»</w:t>
      </w:r>
    </w:p>
    <w:p w:rsidR="00A15A60" w:rsidRPr="00A50D02" w:rsidRDefault="00A15A60" w:rsidP="00A15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A15A60" w:rsidRPr="00A50D02" w:rsidRDefault="00A15A60" w:rsidP="00A15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A15A60" w:rsidRPr="00A50D02" w:rsidRDefault="00A15A60" w:rsidP="00A15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>Учебная дисциплина «ОП.0</w:t>
      </w:r>
      <w:r>
        <w:rPr>
          <w:rFonts w:ascii="Times New Roman" w:hAnsi="Times New Roman"/>
          <w:sz w:val="24"/>
          <w:szCs w:val="24"/>
        </w:rPr>
        <w:t>7</w:t>
      </w:r>
      <w:r w:rsidRPr="00A50D02">
        <w:rPr>
          <w:rFonts w:ascii="Times New Roman" w:hAnsi="Times New Roman"/>
          <w:sz w:val="24"/>
          <w:szCs w:val="24"/>
        </w:rPr>
        <w:t xml:space="preserve"> </w:t>
      </w:r>
      <w:r w:rsidRPr="00A50D02">
        <w:rPr>
          <w:rFonts w:ascii="Times New Roman" w:hAnsi="Times New Roman"/>
          <w:bCs/>
          <w:iCs/>
          <w:sz w:val="24"/>
          <w:szCs w:val="24"/>
        </w:rPr>
        <w:t>Информатика и информационно-коммуникационные технологии в педагогической деятельности</w:t>
      </w:r>
      <w:r w:rsidRPr="00A50D02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A50D02">
        <w:rPr>
          <w:rFonts w:ascii="Times New Roman" w:hAnsi="Times New Roman"/>
          <w:bCs/>
        </w:rPr>
        <w:t>общепрофессионального цикла</w:t>
      </w:r>
      <w:r w:rsidRPr="00A50D02"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A50D02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A50D02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A50D02">
        <w:rPr>
          <w:rFonts w:ascii="Times New Roman" w:hAnsi="Times New Roman"/>
          <w:sz w:val="24"/>
          <w:szCs w:val="24"/>
        </w:rPr>
        <w:t xml:space="preserve"> 44.02.0</w:t>
      </w:r>
      <w:r w:rsidR="002D5EC4">
        <w:rPr>
          <w:rFonts w:ascii="Times New Roman" w:hAnsi="Times New Roman"/>
          <w:sz w:val="24"/>
          <w:szCs w:val="24"/>
        </w:rPr>
        <w:t>1</w:t>
      </w:r>
      <w:r w:rsidRPr="00A50D02">
        <w:rPr>
          <w:rFonts w:ascii="Times New Roman" w:hAnsi="Times New Roman"/>
          <w:sz w:val="24"/>
          <w:szCs w:val="24"/>
        </w:rPr>
        <w:t xml:space="preserve"> </w:t>
      </w:r>
      <w:r w:rsidR="002D5EC4">
        <w:rPr>
          <w:rFonts w:ascii="Times New Roman" w:hAnsi="Times New Roman"/>
          <w:sz w:val="24"/>
          <w:szCs w:val="24"/>
        </w:rPr>
        <w:t>Дошкольное образование</w:t>
      </w:r>
      <w:r w:rsidRPr="00A50D02">
        <w:rPr>
          <w:rFonts w:ascii="Times New Roman" w:hAnsi="Times New Roman"/>
          <w:sz w:val="24"/>
          <w:szCs w:val="24"/>
        </w:rPr>
        <w:t>.</w:t>
      </w:r>
    </w:p>
    <w:p w:rsidR="00A15A60" w:rsidRPr="00A50D02" w:rsidRDefault="00A15A60" w:rsidP="00A15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02, ОК 05</w:t>
      </w:r>
      <w:r>
        <w:rPr>
          <w:rFonts w:ascii="Times New Roman" w:hAnsi="Times New Roman"/>
          <w:sz w:val="24"/>
          <w:szCs w:val="24"/>
        </w:rPr>
        <w:t>.</w:t>
      </w:r>
    </w:p>
    <w:p w:rsidR="00A15A60" w:rsidRPr="00A50D02" w:rsidRDefault="00A15A60" w:rsidP="00A15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A60" w:rsidRPr="00A50D02" w:rsidRDefault="00A15A60" w:rsidP="00A15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A15A60" w:rsidRPr="00A50D02" w:rsidRDefault="00A15A60" w:rsidP="00A15A6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50D02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A50D0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A50D02">
        <w:rPr>
          <w:rFonts w:ascii="Times New Roman" w:hAnsi="Times New Roman"/>
          <w:sz w:val="24"/>
          <w:szCs w:val="24"/>
        </w:rPr>
        <w:t xml:space="preserve"> осваиваются умения </w:t>
      </w:r>
      <w:r w:rsidRPr="00A50D02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3969"/>
        <w:gridCol w:w="4111"/>
      </w:tblGrid>
      <w:tr w:rsidR="00A15A60" w:rsidRPr="0076014B" w:rsidTr="00047968">
        <w:trPr>
          <w:trHeight w:val="649"/>
        </w:trPr>
        <w:tc>
          <w:tcPr>
            <w:tcW w:w="1384" w:type="dxa"/>
            <w:hideMark/>
          </w:tcPr>
          <w:p w:rsidR="00A15A60" w:rsidRPr="0076014B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A15A60" w:rsidRPr="0076014B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hideMark/>
          </w:tcPr>
          <w:p w:rsidR="00A15A60" w:rsidRPr="0076014B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A15A60" w:rsidRPr="0076014B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A15A60" w:rsidRPr="00A50D02" w:rsidTr="00047968">
        <w:trPr>
          <w:trHeight w:val="212"/>
        </w:trPr>
        <w:tc>
          <w:tcPr>
            <w:tcW w:w="1384" w:type="dxa"/>
          </w:tcPr>
          <w:p w:rsidR="00A15A60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A15A60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A15A60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</w:p>
          <w:p w:rsidR="00A15A60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ПК 1.2, </w:t>
            </w:r>
          </w:p>
          <w:p w:rsidR="00A15A60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ПК 2.1, </w:t>
            </w:r>
          </w:p>
          <w:p w:rsidR="00A15A60" w:rsidRPr="00A50D02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3969" w:type="dxa"/>
          </w:tcPr>
          <w:p w:rsidR="00A15A60" w:rsidRPr="00A50D02" w:rsidRDefault="00A15A60" w:rsidP="00047968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структурировать получаемую информацию; выделять наиболее </w:t>
            </w:r>
            <w:proofErr w:type="gramStart"/>
            <w:r w:rsidRPr="00A50D02"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 w:rsidRPr="00A50D02">
              <w:rPr>
                <w:rFonts w:ascii="Times New Roman" w:hAnsi="Times New Roman"/>
                <w:sz w:val="24"/>
                <w:szCs w:val="24"/>
              </w:rPr>
              <w:t xml:space="preserve"> в перечне информации;</w:t>
            </w:r>
          </w:p>
          <w:p w:rsidR="00A15A60" w:rsidRPr="00A50D02" w:rsidRDefault="00A15A60" w:rsidP="00047968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A15A60" w:rsidRPr="00A50D02" w:rsidRDefault="00A15A60" w:rsidP="00047968">
            <w:pPr>
              <w:widowControl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 использовать различные цифровые средства для решения профессиональных задач </w:t>
            </w:r>
          </w:p>
          <w:p w:rsidR="00A15A60" w:rsidRPr="00A50D02" w:rsidRDefault="00A15A60" w:rsidP="00047968">
            <w:pPr>
              <w:widowControl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A15A60" w:rsidRPr="00A50D02" w:rsidRDefault="00A15A60" w:rsidP="00047968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A15A60" w:rsidRPr="00A50D02" w:rsidRDefault="00A15A60" w:rsidP="00047968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проектировать внеурочную деятельность с использованием современных средств (интерактивного оборудования, мобильных научных лабораторий, конструкторов, в том числе конструкторов LEGO, и </w:t>
            </w:r>
            <w:proofErr w:type="gramStart"/>
            <w:r w:rsidRPr="00A50D02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gramEnd"/>
            <w:r w:rsidRPr="00A50D02">
              <w:rPr>
                <w:rFonts w:ascii="Times New Roman" w:hAnsi="Times New Roman"/>
                <w:sz w:val="24"/>
                <w:szCs w:val="24"/>
              </w:rPr>
              <w:t>), с использованием ресурсов цифровой образовательной среды;</w:t>
            </w:r>
          </w:p>
          <w:p w:rsidR="00A15A60" w:rsidRPr="00A50D02" w:rsidRDefault="00A15A60" w:rsidP="00047968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использовать ресурсы сетевой (цифровой) образовательной среды </w:t>
            </w:r>
            <w:r w:rsidRPr="00A50D02">
              <w:rPr>
                <w:rFonts w:ascii="Times New Roman" w:hAnsi="Times New Roman"/>
                <w:sz w:val="24"/>
                <w:szCs w:val="24"/>
              </w:rPr>
              <w:lastRenderedPageBreak/>
              <w:t>для решения воспитательных задач</w:t>
            </w:r>
          </w:p>
        </w:tc>
        <w:tc>
          <w:tcPr>
            <w:tcW w:w="4111" w:type="dxa"/>
          </w:tcPr>
          <w:p w:rsidR="00A15A60" w:rsidRPr="00A50D02" w:rsidRDefault="00A15A60" w:rsidP="00047968">
            <w:pPr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:rsidR="00A15A60" w:rsidRPr="00A50D02" w:rsidRDefault="00A15A60" w:rsidP="00047968">
            <w:pPr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A50D0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gramEnd"/>
            <w:r w:rsidRPr="00A50D02">
              <w:rPr>
                <w:rFonts w:ascii="Times New Roman" w:hAnsi="Times New Roman"/>
                <w:sz w:val="24"/>
                <w:szCs w:val="24"/>
              </w:rPr>
              <w:t xml:space="preserve"> в том числе с использованием цифровых средств</w:t>
            </w:r>
          </w:p>
          <w:p w:rsidR="00A15A60" w:rsidRPr="00A50D02" w:rsidRDefault="00A15A60" w:rsidP="00047968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A15A60" w:rsidRPr="00A50D02" w:rsidRDefault="00A15A60" w:rsidP="00047968">
            <w:pPr>
              <w:spacing w:after="0" w:line="259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>правила техники безопасности и санитарно-эпидемиологические требования при организации процесса обучения; правила охраны труда и требования к безопасности образовательной среды;</w:t>
            </w:r>
          </w:p>
          <w:p w:rsidR="00A15A60" w:rsidRPr="00A50D02" w:rsidRDefault="00A15A60" w:rsidP="00047968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современные образовательные технологии, в том числе информационно- коммуникационные;</w:t>
            </w:r>
          </w:p>
          <w:p w:rsidR="00A15A60" w:rsidRPr="00A50D02" w:rsidRDefault="00A15A60" w:rsidP="00047968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A15A60" w:rsidRPr="00A50D02" w:rsidRDefault="00A15A60" w:rsidP="000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 xml:space="preserve">возможности современных средств (интерактивного оборудования, мобильных научных лабораторий, </w:t>
            </w: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конструкторов, </w:t>
            </w: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br/>
              <w:t>в том числе</w:t>
            </w:r>
            <w:r w:rsidRPr="00A50D02">
              <w:rPr>
                <w:rFonts w:ascii="Times New Roman" w:hAnsi="Times New Roman"/>
                <w:sz w:val="24"/>
                <w:szCs w:val="24"/>
              </w:rPr>
              <w:t xml:space="preserve"> конструкторов LEGO, и др.), ресурсов цифровой образовательной среды для проектирования и реализации внеурочной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деятельности в начальной школе</w:t>
            </w:r>
          </w:p>
        </w:tc>
      </w:tr>
    </w:tbl>
    <w:p w:rsidR="00A15A60" w:rsidRDefault="00A15A60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15A60" w:rsidRPr="00A50D02" w:rsidRDefault="00A15A60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A15A60" w:rsidRPr="00A50D02" w:rsidRDefault="00A15A60" w:rsidP="00A15A60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6"/>
        <w:gridCol w:w="2515"/>
      </w:tblGrid>
      <w:tr w:rsidR="00A15A60" w:rsidRPr="00A50D02" w:rsidTr="00047968">
        <w:trPr>
          <w:trHeight w:val="490"/>
        </w:trPr>
        <w:tc>
          <w:tcPr>
            <w:tcW w:w="3686" w:type="pct"/>
            <w:vAlign w:val="center"/>
          </w:tcPr>
          <w:p w:rsidR="00A15A60" w:rsidRPr="00A50D02" w:rsidRDefault="00A15A60" w:rsidP="00047968">
            <w:pPr>
              <w:suppressAutoHyphens/>
              <w:rPr>
                <w:rFonts w:ascii="Times New Roman" w:hAnsi="Times New Roman"/>
                <w:b/>
              </w:rPr>
            </w:pPr>
            <w:r w:rsidRPr="00A50D02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4" w:type="pct"/>
            <w:vAlign w:val="center"/>
          </w:tcPr>
          <w:p w:rsidR="00A15A60" w:rsidRPr="00A50D02" w:rsidRDefault="00A15A60" w:rsidP="00047968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A50D02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A15A60" w:rsidRPr="00A50D02" w:rsidTr="00047968">
        <w:trPr>
          <w:trHeight w:val="490"/>
        </w:trPr>
        <w:tc>
          <w:tcPr>
            <w:tcW w:w="3686" w:type="pct"/>
            <w:vAlign w:val="center"/>
          </w:tcPr>
          <w:p w:rsidR="00A15A60" w:rsidRPr="00A50D02" w:rsidRDefault="00A15A60" w:rsidP="0004796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A50D02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4" w:type="pct"/>
            <w:vAlign w:val="center"/>
          </w:tcPr>
          <w:p w:rsidR="00A15A60" w:rsidRPr="00A50D02" w:rsidRDefault="00A15A60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A50D02">
              <w:rPr>
                <w:rFonts w:ascii="Times New Roman" w:hAnsi="Times New Roman"/>
                <w:iCs/>
              </w:rPr>
              <w:t>36</w:t>
            </w:r>
          </w:p>
        </w:tc>
      </w:tr>
      <w:tr w:rsidR="00A15A60" w:rsidRPr="00A50D02" w:rsidTr="00047968">
        <w:trPr>
          <w:trHeight w:val="490"/>
        </w:trPr>
        <w:tc>
          <w:tcPr>
            <w:tcW w:w="3686" w:type="pct"/>
            <w:shd w:val="clear" w:color="auto" w:fill="auto"/>
            <w:vAlign w:val="center"/>
          </w:tcPr>
          <w:p w:rsidR="00A15A60" w:rsidRPr="00A50D02" w:rsidRDefault="00A15A60" w:rsidP="0004796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A50D02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4" w:type="pct"/>
            <w:shd w:val="clear" w:color="auto" w:fill="auto"/>
            <w:vAlign w:val="center"/>
          </w:tcPr>
          <w:p w:rsidR="00A15A60" w:rsidRPr="00A50D02" w:rsidRDefault="002D5EC4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</w:tr>
      <w:tr w:rsidR="00A15A60" w:rsidRPr="00A50D02" w:rsidTr="00047968">
        <w:trPr>
          <w:trHeight w:val="336"/>
        </w:trPr>
        <w:tc>
          <w:tcPr>
            <w:tcW w:w="5000" w:type="pct"/>
            <w:gridSpan w:val="2"/>
            <w:vAlign w:val="center"/>
          </w:tcPr>
          <w:p w:rsidR="00A15A60" w:rsidRPr="00A50D02" w:rsidRDefault="00A15A60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A50D02">
              <w:rPr>
                <w:rFonts w:ascii="Times New Roman" w:hAnsi="Times New Roman"/>
              </w:rPr>
              <w:t>в т. ч.:</w:t>
            </w:r>
          </w:p>
        </w:tc>
      </w:tr>
      <w:tr w:rsidR="00A15A60" w:rsidRPr="00A50D02" w:rsidTr="00047968">
        <w:trPr>
          <w:trHeight w:val="490"/>
        </w:trPr>
        <w:tc>
          <w:tcPr>
            <w:tcW w:w="3686" w:type="pct"/>
            <w:vAlign w:val="center"/>
          </w:tcPr>
          <w:p w:rsidR="00A15A60" w:rsidRPr="00A50D02" w:rsidRDefault="00A15A60" w:rsidP="00047968">
            <w:pPr>
              <w:suppressAutoHyphens/>
              <w:spacing w:after="0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4" w:type="pct"/>
            <w:vAlign w:val="center"/>
          </w:tcPr>
          <w:p w:rsidR="00A15A60" w:rsidRPr="00A50D02" w:rsidRDefault="002D5EC4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12</w:t>
            </w:r>
          </w:p>
        </w:tc>
      </w:tr>
      <w:tr w:rsidR="00A15A60" w:rsidRPr="00A50D02" w:rsidTr="00047968">
        <w:trPr>
          <w:trHeight w:val="490"/>
        </w:trPr>
        <w:tc>
          <w:tcPr>
            <w:tcW w:w="3686" w:type="pct"/>
            <w:vAlign w:val="center"/>
          </w:tcPr>
          <w:p w:rsidR="00A15A60" w:rsidRPr="00A50D02" w:rsidRDefault="00A15A60" w:rsidP="00047968">
            <w:pPr>
              <w:suppressAutoHyphens/>
              <w:spacing w:after="0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4" w:type="pct"/>
            <w:vAlign w:val="center"/>
          </w:tcPr>
          <w:p w:rsidR="00A15A60" w:rsidRPr="00A50D02" w:rsidRDefault="002D5EC4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</w:tr>
      <w:tr w:rsidR="00A15A60" w:rsidRPr="00A50D02" w:rsidTr="00047968">
        <w:trPr>
          <w:trHeight w:val="267"/>
        </w:trPr>
        <w:tc>
          <w:tcPr>
            <w:tcW w:w="3686" w:type="pct"/>
            <w:vAlign w:val="center"/>
          </w:tcPr>
          <w:p w:rsidR="00A15A60" w:rsidRPr="00A50D02" w:rsidRDefault="00A15A60" w:rsidP="0004796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A50D02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4" w:type="pct"/>
            <w:vAlign w:val="center"/>
          </w:tcPr>
          <w:p w:rsidR="00A15A60" w:rsidRPr="00A50D02" w:rsidRDefault="0057119B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A15A60" w:rsidRPr="00A50D02" w:rsidTr="00047968">
        <w:trPr>
          <w:trHeight w:val="331"/>
        </w:trPr>
        <w:tc>
          <w:tcPr>
            <w:tcW w:w="3686" w:type="pct"/>
            <w:vAlign w:val="center"/>
          </w:tcPr>
          <w:p w:rsidR="00A15A60" w:rsidRPr="00A50D02" w:rsidRDefault="00A15A60" w:rsidP="0004796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A50D02">
              <w:rPr>
                <w:rFonts w:ascii="Times New Roman" w:hAnsi="Times New Roman"/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314" w:type="pct"/>
            <w:vAlign w:val="center"/>
          </w:tcPr>
          <w:p w:rsidR="00A15A60" w:rsidRPr="00A50D02" w:rsidRDefault="0057119B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</w:tbl>
    <w:p w:rsidR="00A15A60" w:rsidRPr="00A50D02" w:rsidRDefault="00A15A60" w:rsidP="00A15A60">
      <w:pPr>
        <w:suppressAutoHyphens/>
        <w:spacing w:after="120"/>
        <w:rPr>
          <w:rFonts w:ascii="Times New Roman" w:hAnsi="Times New Roman"/>
          <w:b/>
          <w:i/>
        </w:rPr>
      </w:pPr>
    </w:p>
    <w:p w:rsidR="00A15A60" w:rsidRPr="00A50D02" w:rsidRDefault="00A15A60" w:rsidP="00A15A60">
      <w:pPr>
        <w:rPr>
          <w:rFonts w:ascii="Times New Roman" w:hAnsi="Times New Roman"/>
          <w:b/>
          <w:i/>
        </w:rPr>
        <w:sectPr w:rsidR="00A15A60" w:rsidRPr="00A50D02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15A60" w:rsidRPr="00A50D02" w:rsidRDefault="00A15A60" w:rsidP="00A15A60">
      <w:pPr>
        <w:jc w:val="center"/>
        <w:rPr>
          <w:rFonts w:ascii="Times New Roman" w:hAnsi="Times New Roman"/>
          <w:b/>
          <w:bCs/>
        </w:rPr>
      </w:pPr>
      <w:r w:rsidRPr="00A50D02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A15A60" w:rsidRPr="0076014B" w:rsidRDefault="00A15A60" w:rsidP="00A15A60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6014B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15A60" w:rsidRPr="00A50D02" w:rsidRDefault="00A15A60" w:rsidP="00A15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A50D02">
        <w:rPr>
          <w:rFonts w:ascii="Times New Roman" w:hAnsi="Times New Roman"/>
          <w:bCs/>
          <w:sz w:val="24"/>
          <w:szCs w:val="24"/>
        </w:rPr>
        <w:t>Кабинет ««Информатики и ИКТ»</w:t>
      </w:r>
      <w:r w:rsidRPr="00A50D02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программы по специальности</w:t>
      </w:r>
      <w:r>
        <w:rPr>
          <w:rFonts w:ascii="Times New Roman" w:hAnsi="Times New Roman"/>
          <w:bCs/>
          <w:sz w:val="24"/>
          <w:szCs w:val="24"/>
          <w:lang w:eastAsia="en-US"/>
        </w:rPr>
        <w:t>.</w:t>
      </w:r>
    </w:p>
    <w:p w:rsidR="00A15A60" w:rsidRPr="00A50D02" w:rsidRDefault="00A15A60" w:rsidP="00A15A6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15A60" w:rsidRPr="00A50D02" w:rsidRDefault="00A15A60" w:rsidP="00A15A60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50D02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15A60" w:rsidRPr="00A50D02" w:rsidRDefault="00A15A60" w:rsidP="00A15A60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50D0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50D02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50D02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A50D02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A50D02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15A60" w:rsidRPr="00A50D02" w:rsidRDefault="00A15A60" w:rsidP="00A15A60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A60" w:rsidRPr="00A50D02" w:rsidRDefault="00A15A60" w:rsidP="00A15A60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 xml:space="preserve">3.2.1. Основные печатные и электронные издания </w:t>
      </w:r>
    </w:p>
    <w:p w:rsidR="00A15A60" w:rsidRPr="00A50D02" w:rsidRDefault="00A15A60" w:rsidP="00A15A6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Информатика для гуманитариев</w:t>
      </w:r>
      <w:proofErr w:type="gramStart"/>
      <w:r w:rsidRPr="00A50D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A50D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</w:t>
      </w:r>
      <w:r w:rsidRPr="00A50D02">
        <w:rPr>
          <w:rFonts w:ascii="Times New Roman" w:hAnsi="Times New Roman"/>
          <w:sz w:val="24"/>
          <w:szCs w:val="24"/>
          <w:shd w:val="clear" w:color="auto" w:fill="FFFFFF"/>
        </w:rPr>
        <w:t>/ Г. Е. Кедрова [и др.] ; под редакцией Г. Е. Кедровой. — Москва</w:t>
      </w:r>
      <w:proofErr w:type="gramStart"/>
      <w:r w:rsidRPr="00A50D02">
        <w:rPr>
          <w:rFonts w:ascii="Times New Roman" w:hAnsi="Times New Roman"/>
          <w:sz w:val="24"/>
          <w:szCs w:val="24"/>
          <w:shd w:val="clear" w:color="auto" w:fill="FFFFFF"/>
        </w:rPr>
        <w:t> :</w:t>
      </w:r>
      <w:proofErr w:type="gramEnd"/>
      <w:r w:rsidRPr="00A50D02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Юрайт, 2021. — 439 с. — (Профессиональное образование). — ISBN 978-5-534-10244-4. — Текст</w:t>
      </w:r>
      <w:proofErr w:type="gramStart"/>
      <w:r w:rsidRPr="00A50D02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A50D02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Образовательная платформа Юрайт [сайт]. — URL: </w:t>
      </w:r>
      <w:hyperlink r:id="rId5" w:tgtFrame="_blank" w:history="1">
        <w:r w:rsidRPr="00A50D02">
          <w:rPr>
            <w:rFonts w:ascii="Times New Roman" w:hAnsi="Times New Roman"/>
            <w:sz w:val="24"/>
            <w:szCs w:val="24"/>
            <w:u w:val="single"/>
            <w:shd w:val="clear" w:color="auto" w:fill="FFFFFF"/>
          </w:rPr>
          <w:t>https://urait.ru/bcode/442471</w:t>
        </w:r>
      </w:hyperlink>
    </w:p>
    <w:p w:rsidR="00A15A60" w:rsidRPr="00A50D02" w:rsidRDefault="00A15A60" w:rsidP="00A15A6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iCs/>
          <w:sz w:val="24"/>
          <w:szCs w:val="24"/>
          <w:shd w:val="clear" w:color="auto" w:fill="FFFFFF"/>
        </w:rPr>
        <w:t>Зимин,</w:t>
      </w:r>
      <w:r w:rsidRPr="00A50D0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В. П. </w:t>
      </w:r>
      <w:r w:rsidRPr="00A50D02">
        <w:rPr>
          <w:rFonts w:ascii="Times New Roman" w:hAnsi="Times New Roman"/>
          <w:sz w:val="24"/>
          <w:szCs w:val="24"/>
          <w:shd w:val="clear" w:color="auto" w:fill="FFFFFF"/>
        </w:rPr>
        <w:t> Информатика. Лабораторный практикум в 2 ч. Часть 1</w:t>
      </w:r>
      <w:proofErr w:type="gramStart"/>
      <w:r w:rsidRPr="00A50D02">
        <w:rPr>
          <w:rFonts w:ascii="Times New Roman" w:hAnsi="Times New Roman"/>
          <w:sz w:val="24"/>
          <w:szCs w:val="24"/>
          <w:shd w:val="clear" w:color="auto" w:fill="FFFFFF"/>
        </w:rPr>
        <w:t> :</w:t>
      </w:r>
      <w:proofErr w:type="gramEnd"/>
      <w:r w:rsidRPr="00A50D02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В. П. Зимин. — 2-е изд., испр. и доп. — Москва : Издательство Юрайт, 2021. — 126 с. — (Профессиональное образование). — ISBN 978-5-534-11851-3. — Текст</w:t>
      </w:r>
      <w:proofErr w:type="gramStart"/>
      <w:r w:rsidRPr="00A50D02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A50D02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Образовательная платформа Юрайт [сайт]. — URL: </w:t>
      </w:r>
      <w:hyperlink r:id="rId6" w:tgtFrame="_blank" w:history="1">
        <w:r w:rsidRPr="00A50D02">
          <w:rPr>
            <w:rFonts w:ascii="Times New Roman" w:hAnsi="Times New Roman"/>
            <w:sz w:val="24"/>
            <w:szCs w:val="24"/>
            <w:u w:val="single"/>
            <w:shd w:val="clear" w:color="auto" w:fill="FFFFFF"/>
          </w:rPr>
          <w:t>https://urait.ru/bcode/446277</w:t>
        </w:r>
      </w:hyperlink>
    </w:p>
    <w:p w:rsidR="00A15A60" w:rsidRPr="00A50D02" w:rsidRDefault="00A15A60" w:rsidP="00A15A6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  <w:shd w:val="clear" w:color="auto" w:fill="FFFFFF"/>
        </w:rPr>
        <w:t>Математика и информатика</w:t>
      </w:r>
      <w:proofErr w:type="gramStart"/>
      <w:r w:rsidRPr="00A50D02">
        <w:rPr>
          <w:rFonts w:ascii="Times New Roman" w:hAnsi="Times New Roman"/>
          <w:sz w:val="24"/>
          <w:szCs w:val="24"/>
          <w:shd w:val="clear" w:color="auto" w:fill="FFFFFF"/>
        </w:rPr>
        <w:t> :</w:t>
      </w:r>
      <w:proofErr w:type="gramEnd"/>
      <w:r w:rsidRPr="00A50D02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Т. М. Беляева [и др.] ; под редакцией В. Д. Элькина. — 2-е изд., перераб. и доп. — Москва : Издательство Юрайт, 2019. — 402 с. — (Профессиональное образование). — ISBN 978-5-534-10683-1. — Текст</w:t>
      </w:r>
      <w:proofErr w:type="gramStart"/>
      <w:r w:rsidRPr="00A50D02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A50D02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Образовательная платформа Юрайт [сайт]. — URL: </w:t>
      </w:r>
      <w:hyperlink r:id="rId7" w:tgtFrame="_blank" w:history="1">
        <w:r w:rsidRPr="00A50D02">
          <w:rPr>
            <w:rFonts w:ascii="Times New Roman" w:hAnsi="Times New Roman"/>
            <w:sz w:val="24"/>
            <w:szCs w:val="24"/>
            <w:u w:val="single"/>
            <w:shd w:val="clear" w:color="auto" w:fill="FFFFFF"/>
          </w:rPr>
          <w:t>https://urait.ru/bcode/431285</w:t>
        </w:r>
      </w:hyperlink>
    </w:p>
    <w:p w:rsidR="00A15A60" w:rsidRPr="00A50D02" w:rsidRDefault="00A15A60" w:rsidP="00A15A60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A15A60" w:rsidRPr="00A50D02" w:rsidRDefault="00A15A60" w:rsidP="00A15A60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50D02"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A15A60" w:rsidRPr="00A50D02" w:rsidRDefault="00A15A60" w:rsidP="00A15A6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 xml:space="preserve">Информационно-образовательный портал для учителя информатики и ИКТ. </w:t>
      </w:r>
      <w:r w:rsidRPr="00A50D02">
        <w:rPr>
          <w:rFonts w:ascii="Times New Roman" w:hAnsi="Times New Roman"/>
          <w:bCs/>
          <w:sz w:val="24"/>
          <w:szCs w:val="24"/>
        </w:rPr>
        <w:t xml:space="preserve">- </w:t>
      </w:r>
      <w:r w:rsidRPr="00A50D02">
        <w:rPr>
          <w:rFonts w:ascii="Times New Roman" w:hAnsi="Times New Roman"/>
          <w:bCs/>
          <w:sz w:val="24"/>
          <w:szCs w:val="24"/>
          <w:lang w:val="en-US"/>
        </w:rPr>
        <w:t>URL</w:t>
      </w:r>
      <w:r w:rsidRPr="00A50D02">
        <w:rPr>
          <w:rFonts w:ascii="Times New Roman" w:hAnsi="Times New Roman"/>
          <w:bCs/>
          <w:sz w:val="24"/>
          <w:szCs w:val="24"/>
        </w:rPr>
        <w:t>:</w:t>
      </w:r>
      <w:r w:rsidRPr="00A50D02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A50D02">
          <w:rPr>
            <w:rFonts w:ascii="Times New Roman" w:hAnsi="Times New Roman"/>
            <w:color w:val="0000FF"/>
            <w:sz w:val="24"/>
            <w:szCs w:val="24"/>
            <w:u w:val="single"/>
          </w:rPr>
          <w:t>http://www.klyaksa.net</w:t>
        </w:r>
      </w:hyperlink>
      <w:r w:rsidRPr="00A50D02">
        <w:rPr>
          <w:rFonts w:ascii="Times New Roman" w:hAnsi="Times New Roman"/>
          <w:sz w:val="24"/>
          <w:szCs w:val="24"/>
        </w:rPr>
        <w:t xml:space="preserve">  </w:t>
      </w:r>
    </w:p>
    <w:p w:rsidR="00A15A60" w:rsidRPr="00A50D02" w:rsidRDefault="00A15A60" w:rsidP="00A15A60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 xml:space="preserve">Мир информатики. </w:t>
      </w:r>
      <w:r w:rsidRPr="00A50D02">
        <w:rPr>
          <w:rFonts w:ascii="Times New Roman" w:hAnsi="Times New Roman"/>
          <w:bCs/>
          <w:sz w:val="24"/>
          <w:szCs w:val="24"/>
        </w:rPr>
        <w:t xml:space="preserve">- </w:t>
      </w:r>
      <w:r w:rsidRPr="00A50D02">
        <w:rPr>
          <w:rFonts w:ascii="Times New Roman" w:hAnsi="Times New Roman"/>
          <w:bCs/>
          <w:sz w:val="24"/>
          <w:szCs w:val="24"/>
          <w:lang w:val="en-US"/>
        </w:rPr>
        <w:t>URL</w:t>
      </w:r>
      <w:r w:rsidRPr="00A50D02">
        <w:rPr>
          <w:rFonts w:ascii="Times New Roman" w:hAnsi="Times New Roman"/>
          <w:bCs/>
          <w:sz w:val="24"/>
          <w:szCs w:val="24"/>
        </w:rPr>
        <w:t>:</w:t>
      </w:r>
      <w:r w:rsidRPr="00A50D02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A50D02">
          <w:rPr>
            <w:rFonts w:ascii="Times New Roman" w:hAnsi="Times New Roman"/>
            <w:color w:val="0000FF"/>
            <w:sz w:val="24"/>
            <w:szCs w:val="24"/>
            <w:u w:val="single"/>
          </w:rPr>
          <w:t>http://jgk.ucoz.ru/dir</w:t>
        </w:r>
      </w:hyperlink>
      <w:r w:rsidRPr="00A50D02">
        <w:rPr>
          <w:rFonts w:ascii="Times New Roman" w:hAnsi="Times New Roman"/>
          <w:sz w:val="24"/>
          <w:szCs w:val="24"/>
        </w:rPr>
        <w:t xml:space="preserve">. </w:t>
      </w:r>
    </w:p>
    <w:p w:rsidR="00A15A60" w:rsidRPr="00A50D02" w:rsidRDefault="00A15A60" w:rsidP="00A15A6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 xml:space="preserve">Операционные системы. </w:t>
      </w:r>
      <w:r w:rsidRPr="00A50D02">
        <w:rPr>
          <w:rFonts w:ascii="Times New Roman" w:hAnsi="Times New Roman"/>
          <w:bCs/>
          <w:sz w:val="24"/>
          <w:szCs w:val="24"/>
        </w:rPr>
        <w:t xml:space="preserve">- </w:t>
      </w:r>
      <w:r w:rsidRPr="00A50D02">
        <w:rPr>
          <w:rFonts w:ascii="Times New Roman" w:hAnsi="Times New Roman"/>
          <w:bCs/>
          <w:sz w:val="24"/>
          <w:szCs w:val="24"/>
          <w:lang w:val="en-US"/>
        </w:rPr>
        <w:t>URL</w:t>
      </w:r>
      <w:r w:rsidRPr="00A50D02">
        <w:rPr>
          <w:rFonts w:ascii="Times New Roman" w:hAnsi="Times New Roman"/>
          <w:bCs/>
          <w:sz w:val="24"/>
          <w:szCs w:val="24"/>
        </w:rPr>
        <w:t>:</w:t>
      </w:r>
      <w:r w:rsidRPr="00A50D02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A50D02">
          <w:rPr>
            <w:rFonts w:ascii="Times New Roman" w:hAnsi="Times New Roman"/>
            <w:color w:val="0000FF"/>
            <w:sz w:val="24"/>
            <w:szCs w:val="24"/>
            <w:u w:val="single"/>
          </w:rPr>
          <w:t>http://www.krs.fio.ru/learn/18/index.htm</w:t>
        </w:r>
      </w:hyperlink>
      <w:r w:rsidRPr="00A50D02">
        <w:rPr>
          <w:rFonts w:ascii="Times New Roman" w:hAnsi="Times New Roman"/>
          <w:sz w:val="24"/>
          <w:szCs w:val="24"/>
        </w:rPr>
        <w:t xml:space="preserve"> </w:t>
      </w:r>
    </w:p>
    <w:p w:rsidR="00A15A60" w:rsidRPr="00A50D02" w:rsidRDefault="00A15A60" w:rsidP="00A15A6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 xml:space="preserve">Программирование, логика, графика </w:t>
      </w:r>
      <w:hyperlink r:id="rId11" w:history="1">
        <w:r w:rsidRPr="00A50D02">
          <w:rPr>
            <w:rFonts w:ascii="Times New Roman" w:hAnsi="Times New Roman"/>
            <w:color w:val="0000FF"/>
            <w:sz w:val="24"/>
            <w:szCs w:val="24"/>
            <w:u w:val="single"/>
          </w:rPr>
          <w:t>http://www.krs.fio.ru/learn/370/index.htm</w:t>
        </w:r>
      </w:hyperlink>
    </w:p>
    <w:p w:rsidR="009451BA" w:rsidRDefault="009451BA" w:rsidP="00320FA7">
      <w:pPr>
        <w:spacing w:after="0"/>
        <w:contextualSpacing/>
      </w:pPr>
    </w:p>
    <w:sectPr w:rsidR="009451BA" w:rsidSect="00457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0963"/>
    <w:multiLevelType w:val="hybridMultilevel"/>
    <w:tmpl w:val="9556AA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F933106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7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81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79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126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102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43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414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750" w:hanging="1800"/>
      </w:pPr>
      <w:rPr>
        <w:rFonts w:hint="default"/>
        <w:i w:val="0"/>
      </w:rPr>
    </w:lvl>
  </w:abstractNum>
  <w:abstractNum w:abstractNumId="2">
    <w:nsid w:val="7EA84127"/>
    <w:multiLevelType w:val="hybridMultilevel"/>
    <w:tmpl w:val="89AE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A60"/>
    <w:rsid w:val="000819D6"/>
    <w:rsid w:val="000E2AFE"/>
    <w:rsid w:val="002129B3"/>
    <w:rsid w:val="00240933"/>
    <w:rsid w:val="002B62A4"/>
    <w:rsid w:val="002D5EC4"/>
    <w:rsid w:val="00320FA7"/>
    <w:rsid w:val="003B7645"/>
    <w:rsid w:val="00434A44"/>
    <w:rsid w:val="00457800"/>
    <w:rsid w:val="004C6629"/>
    <w:rsid w:val="0057119B"/>
    <w:rsid w:val="00840487"/>
    <w:rsid w:val="00895DF6"/>
    <w:rsid w:val="009451BA"/>
    <w:rsid w:val="0098053C"/>
    <w:rsid w:val="00981545"/>
    <w:rsid w:val="009C212D"/>
    <w:rsid w:val="00A15A60"/>
    <w:rsid w:val="00A848D8"/>
    <w:rsid w:val="00B34710"/>
    <w:rsid w:val="00B4026C"/>
    <w:rsid w:val="00C52FBE"/>
    <w:rsid w:val="00D73A9C"/>
    <w:rsid w:val="00DE1F9A"/>
    <w:rsid w:val="00E67F69"/>
    <w:rsid w:val="00E73287"/>
    <w:rsid w:val="00ED1119"/>
    <w:rsid w:val="00FC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B34710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B34710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B34710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B3471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yaksa.ne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rait.ru/bcode/43128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446277" TargetMode="External"/><Relationship Id="rId11" Type="http://schemas.openxmlformats.org/officeDocument/2006/relationships/hyperlink" Target="http://www.krs.fio.ru/learn/370/index.htm" TargetMode="External"/><Relationship Id="rId5" Type="http://schemas.openxmlformats.org/officeDocument/2006/relationships/hyperlink" Target="https://urait.ru/bcode/442471" TargetMode="External"/><Relationship Id="rId10" Type="http://schemas.openxmlformats.org/officeDocument/2006/relationships/hyperlink" Target="http://www.krs.fio.ru/learn/18/index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gk.ucoz.ru/di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20</cp:revision>
  <dcterms:created xsi:type="dcterms:W3CDTF">2023-02-09T07:28:00Z</dcterms:created>
  <dcterms:modified xsi:type="dcterms:W3CDTF">2023-07-14T13:43:00Z</dcterms:modified>
</cp:coreProperties>
</file>